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16" w:rsidRPr="00EA3974" w:rsidRDefault="00411275" w:rsidP="00062B02">
      <w:pPr>
        <w:spacing w:before="840"/>
        <w:jc w:val="center"/>
        <w:rPr>
          <w:rFonts w:ascii="Tahoma" w:hAnsi="Tahoma" w:cs="Tahoma"/>
          <w:b/>
          <w:bCs/>
          <w:kern w:val="36"/>
          <w:szCs w:val="48"/>
        </w:rPr>
      </w:pPr>
      <w:r>
        <w:rPr>
          <w:rFonts w:ascii="Tahoma" w:hAnsi="Tahoma" w:cs="Tahoma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63360" behindDoc="1" locked="0" layoutInCell="1" allowOverlap="1" wp14:anchorId="0D11B749" wp14:editId="7BB12D4E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1620000" cy="87402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3_1-2-1_1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16" w:rsidRPr="00BB37D5" w:rsidRDefault="001E414A" w:rsidP="00077C53">
      <w:pPr>
        <w:spacing w:before="120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3F59B" wp14:editId="19922748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44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3.65pt;width:480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bMQIAAGgEAAAOAAAAZHJzL2Uyb0RvYy54bWysVMGO2yAQvVfqPyDfs7azTppYcVYrO+ll&#10;2420294JYBsVAwISJ6r67x1w4m7aS1X1ggeYefNm5uHVw6kT6MiM5UoWUXqXRIhJoiiXTRF9ed1O&#10;FhGyDkuKhZKsiM7MRg/r9+9Wvc7ZVLVKUGYQgEib97qIWud0HseWtKzD9k5pJuGyVqbDDramianB&#10;PaB3Ip4myTzulaHaKMKshdNquIzWAb+uGXHPdW2ZQ6KIgJsLqwnr3q/xeoXzxmDdcnKhgf+BRYe5&#10;hKQjVIUdRgfD/4DqODHKqtrdEdXFqq45YaEGqCZNfqvmpcWahVqgOVaPbbL/D5Z8Pu4M4hRmFyGJ&#10;OxjR48GpkBlNfXt6bXPwKuXO+ALJSb7oJ0W+WSRV2WLZsOD8etYQm/qI+CbEb6yGJPv+k6LggwE/&#10;9OpUmw7VguuvPtCDQz/QKQznPA6HnRwicDhPlvMkgRmS612Mcw/hA7Wx7iNTHfJGEVlnMG9aVyop&#10;QQLKDPD4+GSdJ/grwAdLteVCBCUIiXpIdT9LAh+rBKf+0rsFTbJSGHTEoKZ9M4CKQwd1DWczIBg0&#10;BRlG95DvBsmog6QhX8sw3Vxsh7kYbIgW0qeE2oHxxRr09H2ZLDeLzSKbZNP5ZpIlVTV53JbZZL5N&#10;P8yq+6osq/SHZ59mecspZdIXcNV2mv2ddi6vbFDlqO6xU/EteigRyF6/gXSQgZ/8oKG9oueducoD&#10;5BycL0/Pv5e3e7Df/iDWPwEAAP//AwBQSwMEFAAGAAgAAAAhAAwbw0fbAAAABQEAAA8AAABkcnMv&#10;ZG93bnJldi54bWxMjsFKw0AURfeC/zA8wY20EyOkNealiCgIdlGjFJeTzDMJZt7EmWkb/XqnbnR5&#10;uJd7T7GazCD25HxvGeFynoAgbqzuuUV4fXmYLUH4oFirwTIhfJGHVXl6Uqhc2wM/074KrYgj7HOF&#10;0IUw5lL6piOj/NyOxDF7t86oENG1Ujt1iONmkGmSZNKonuNDp0a666j5qHYGYav7JLt/nNbrz4tv&#10;U71ta7dZPCGen023NyACTeGvDEf9qA5ldKrtjrUXA0KaxiLC4gpETK+zI9e/LMtC/rcvfwAAAP//&#10;AwBQSwECLQAUAAYACAAAACEAtoM4kv4AAADhAQAAEwAAAAAAAAAAAAAAAAAAAAAAW0NvbnRlbnRf&#10;VHlwZXNdLnhtbFBLAQItABQABgAIAAAAIQA4/SH/1gAAAJQBAAALAAAAAAAAAAAAAAAAAC8BAABf&#10;cmVscy8ucmVsc1BLAQItABQABgAIAAAAIQBtQegbMQIAAGgEAAAOAAAAAAAAAAAAAAAAAC4CAABk&#10;cnMvZTJvRG9jLnhtbFBLAQItABQABgAIAAAAIQAMG8NH2wAAAAUBAAAPAAAAAAAAAAAAAAAAAIsE&#10;AABkcnMvZG93bnJldi54bWxQSwUGAAAAAAQABADzAAAAkwUAAAAA&#10;" strokecolor="#7f7f7f [1612]" strokeweight=".5pt"/>
            </w:pict>
          </mc:Fallback>
        </mc:AlternateContent>
      </w:r>
      <w:r w:rsidR="00824998" w:rsidRPr="00824998">
        <w:rPr>
          <w:rFonts w:ascii="Tahoma" w:hAnsi="Tahoma"/>
        </w:rPr>
        <w:t xml:space="preserve">г. </w:t>
      </w:r>
      <w:r w:rsidR="0047047E">
        <w:rPr>
          <w:rFonts w:ascii="Tahoma" w:hAnsi="Tahoma"/>
        </w:rPr>
        <w:t>Пермь</w:t>
      </w:r>
    </w:p>
    <w:p w:rsidR="0047047E" w:rsidRDefault="0047047E" w:rsidP="004E5DE7">
      <w:pPr>
        <w:spacing w:before="60"/>
        <w:ind w:firstLine="709"/>
        <w:jc w:val="center"/>
        <w:rPr>
          <w:rFonts w:ascii="Tahoma" w:hAnsi="Tahoma" w:cs="Tahoma"/>
          <w:b/>
        </w:rPr>
      </w:pPr>
    </w:p>
    <w:p w:rsidR="00021A93" w:rsidRPr="00021A93" w:rsidRDefault="00021A93" w:rsidP="006B1265">
      <w:pPr>
        <w:ind w:firstLine="708"/>
        <w:jc w:val="center"/>
        <w:rPr>
          <w:rFonts w:ascii="Tahoma" w:hAnsi="Tahoma" w:cs="Tahoma"/>
          <w:b/>
        </w:rPr>
      </w:pPr>
      <w:bookmarkStart w:id="0" w:name="_GoBack"/>
      <w:r w:rsidRPr="00021A93">
        <w:rPr>
          <w:rFonts w:ascii="Tahoma" w:hAnsi="Tahoma" w:cs="Tahoma"/>
          <w:b/>
        </w:rPr>
        <w:t>Пермские газовики напоминают о том, что надлежащее содержание вентиляционных каналов и дымоходов является важным правилом при обращении с газовыми приборами</w:t>
      </w:r>
    </w:p>
    <w:bookmarkEnd w:id="0"/>
    <w:p w:rsidR="00021A93" w:rsidRPr="00021A93" w:rsidRDefault="00021A93" w:rsidP="00021A93">
      <w:pPr>
        <w:ind w:firstLine="708"/>
        <w:jc w:val="both"/>
        <w:rPr>
          <w:rFonts w:ascii="Tahoma" w:hAnsi="Tahoma" w:cs="Tahoma"/>
          <w:b/>
        </w:rPr>
      </w:pPr>
    </w:p>
    <w:p w:rsidR="00021A93" w:rsidRPr="006B1265" w:rsidRDefault="00021A93" w:rsidP="00021A93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 xml:space="preserve">Обязательным условием безопасного использования газовых приборов является надлежащее содержание дымовых и вентиляционных каналов жилых помещений и многоквартирных домов. </w:t>
      </w:r>
    </w:p>
    <w:p w:rsidR="00021A93" w:rsidRPr="006B1265" w:rsidRDefault="00021A93" w:rsidP="00021A93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>Эксплуатация газового оборудования при отсутствии тяги в дымоходах или вентиляционных каналах запрещена!</w:t>
      </w:r>
    </w:p>
    <w:p w:rsidR="00021A93" w:rsidRPr="006B1265" w:rsidRDefault="00021A93" w:rsidP="00021A93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>В помещениях, предназначенных для установки газовых приборов, должна быть естественная вентиляция. Приток воздуха должен осуществляться через форточку, фрамугу в окне, а вытяжка воздуха из помещения - через вентиляционный канал. Обязательное условие эксплуатации газового оборудования, это наличие притока воздуха для горения и нормального воздухообмена в помещении.</w:t>
      </w:r>
    </w:p>
    <w:p w:rsidR="00021A93" w:rsidRPr="006B1265" w:rsidRDefault="00021A93" w:rsidP="00021A93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 xml:space="preserve">Наличие тяги в вентиляционном и дымовом канале можно проверить, если приложить лист тонкой бумаги к вентиляционной решетке. При достаточной тяге в канале лист плотно прилегает к решетке и самостоятельно удерживается в таком состоянии. Нельзя заклеивать вентиляционные каналы или закрывать их предметами домашнего обихода. Также недопустимо пользоваться газовыми приборами при отсутствии притока воздуха, то есть наглухо закрытых окнах. </w:t>
      </w:r>
    </w:p>
    <w:p w:rsidR="00021A93" w:rsidRPr="006B1265" w:rsidRDefault="00021A93" w:rsidP="00021A93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 xml:space="preserve">Дымовые и вентиляционные каналы необходимо проверять и при необходимости очищать не реже 3 раз в год (перед отопительным сезоном, в середине и после окончания отопительного сезона) согласно Постановлению Правительства РФ от 14.05.2013 N 410 (ред. от 19.03.2020). Зимой не реже раза в месяц нужно осматривать оголовки дымоходов, чтобы предотвратить обмерзание и закупорку их устьев. Если обнаружится, что </w:t>
      </w:r>
      <w:proofErr w:type="spellStart"/>
      <w:r w:rsidRPr="006B1265">
        <w:rPr>
          <w:rFonts w:ascii="Tahoma" w:hAnsi="Tahoma" w:cs="Tahoma"/>
        </w:rPr>
        <w:t>дымоотводящие</w:t>
      </w:r>
      <w:proofErr w:type="spellEnd"/>
      <w:r w:rsidRPr="006B1265">
        <w:rPr>
          <w:rFonts w:ascii="Tahoma" w:hAnsi="Tahoma" w:cs="Tahoma"/>
        </w:rPr>
        <w:t xml:space="preserve"> и вентиляционные каналы засорены, то пользоваться газовыми приборами категорически запрещено. </w:t>
      </w:r>
    </w:p>
    <w:p w:rsidR="00021A93" w:rsidRPr="006B1265" w:rsidRDefault="00021A93" w:rsidP="006B1265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>За проведение проверки дымоходов и вентиляционных каналов в многоквартирных домах отвечает управляющая организация (УК, ТСЖ, ЖСК). В частных домовладениях – собственник домовладения. Проверки дымоходов и вентиляционных каналов могут осуществляться как самостоятельно, так и с привлечением специализированных организаций.</w:t>
      </w:r>
    </w:p>
    <w:p w:rsidR="00021A93" w:rsidRPr="006B1265" w:rsidRDefault="006B1265" w:rsidP="006B126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Уважаемые абоненты, б</w:t>
      </w:r>
      <w:r w:rsidR="00021A93" w:rsidRPr="006B1265">
        <w:rPr>
          <w:rFonts w:ascii="Tahoma" w:hAnsi="Tahoma" w:cs="Tahoma"/>
        </w:rPr>
        <w:t>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6B1265" w:rsidRPr="006B1265" w:rsidRDefault="006B1265" w:rsidP="007A6E96">
      <w:pPr>
        <w:ind w:firstLine="708"/>
        <w:jc w:val="both"/>
        <w:rPr>
          <w:rFonts w:ascii="Tahoma" w:hAnsi="Tahoma" w:cs="Tahoma"/>
        </w:rPr>
      </w:pPr>
      <w:r w:rsidRPr="006B1265">
        <w:rPr>
          <w:rFonts w:ascii="Tahoma" w:hAnsi="Tahoma" w:cs="Tahoma"/>
        </w:rPr>
        <w:t>Аварийная газовая</w:t>
      </w:r>
      <w:r w:rsidR="00021A93" w:rsidRPr="006B1265">
        <w:rPr>
          <w:rFonts w:ascii="Tahoma" w:hAnsi="Tahoma" w:cs="Tahoma"/>
        </w:rPr>
        <w:t xml:space="preserve">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86555E" w:rsidRPr="0047047E" w:rsidRDefault="0086555E" w:rsidP="0086555E">
      <w:pPr>
        <w:rPr>
          <w:sz w:val="2"/>
          <w:szCs w:val="2"/>
        </w:rPr>
      </w:pPr>
    </w:p>
    <w:sectPr w:rsidR="0086555E" w:rsidRPr="0047047E" w:rsidSect="00215A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CF3" w:rsidRDefault="00B72CF3" w:rsidP="008F53C8">
      <w:r>
        <w:separator/>
      </w:r>
    </w:p>
  </w:endnote>
  <w:endnote w:type="continuationSeparator" w:id="0">
    <w:p w:rsidR="00B72CF3" w:rsidRDefault="00B72CF3" w:rsidP="008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CF3" w:rsidRDefault="00B72CF3" w:rsidP="008F53C8">
      <w:r>
        <w:separator/>
      </w:r>
    </w:p>
  </w:footnote>
  <w:footnote w:type="continuationSeparator" w:id="0">
    <w:p w:rsidR="00B72CF3" w:rsidRDefault="00B72CF3" w:rsidP="008F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5108"/>
    <w:multiLevelType w:val="hybridMultilevel"/>
    <w:tmpl w:val="E9E0B91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CF75E9"/>
    <w:multiLevelType w:val="hybridMultilevel"/>
    <w:tmpl w:val="5E9C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3A51EA"/>
    <w:multiLevelType w:val="hybridMultilevel"/>
    <w:tmpl w:val="9E5E14A8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DB0F04"/>
    <w:multiLevelType w:val="hybridMultilevel"/>
    <w:tmpl w:val="77E03F56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AF36D7"/>
    <w:multiLevelType w:val="hybridMultilevel"/>
    <w:tmpl w:val="38A8CDC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16"/>
    <w:rsid w:val="00021A93"/>
    <w:rsid w:val="000243A0"/>
    <w:rsid w:val="00062B02"/>
    <w:rsid w:val="00062F72"/>
    <w:rsid w:val="00077C53"/>
    <w:rsid w:val="000A1F10"/>
    <w:rsid w:val="000D6811"/>
    <w:rsid w:val="00141A9A"/>
    <w:rsid w:val="0015596D"/>
    <w:rsid w:val="001E414A"/>
    <w:rsid w:val="001E6755"/>
    <w:rsid w:val="00215A77"/>
    <w:rsid w:val="002822A9"/>
    <w:rsid w:val="002B3E6B"/>
    <w:rsid w:val="003940A5"/>
    <w:rsid w:val="003F095B"/>
    <w:rsid w:val="003F1597"/>
    <w:rsid w:val="0040109E"/>
    <w:rsid w:val="0040650E"/>
    <w:rsid w:val="0041018D"/>
    <w:rsid w:val="00411275"/>
    <w:rsid w:val="00415B86"/>
    <w:rsid w:val="00434537"/>
    <w:rsid w:val="00436968"/>
    <w:rsid w:val="0047047E"/>
    <w:rsid w:val="00473EB4"/>
    <w:rsid w:val="004777BA"/>
    <w:rsid w:val="004E5DE7"/>
    <w:rsid w:val="004F0293"/>
    <w:rsid w:val="004F1E21"/>
    <w:rsid w:val="00500967"/>
    <w:rsid w:val="00520D24"/>
    <w:rsid w:val="00542A6D"/>
    <w:rsid w:val="005E347A"/>
    <w:rsid w:val="005E78F7"/>
    <w:rsid w:val="005F7B98"/>
    <w:rsid w:val="00651DA3"/>
    <w:rsid w:val="00691B45"/>
    <w:rsid w:val="006935D7"/>
    <w:rsid w:val="006A0D19"/>
    <w:rsid w:val="006B1265"/>
    <w:rsid w:val="007051E9"/>
    <w:rsid w:val="007430A0"/>
    <w:rsid w:val="007939AD"/>
    <w:rsid w:val="00794B34"/>
    <w:rsid w:val="007A6E96"/>
    <w:rsid w:val="007E53FA"/>
    <w:rsid w:val="007E7F7D"/>
    <w:rsid w:val="007F49D7"/>
    <w:rsid w:val="00824660"/>
    <w:rsid w:val="00824998"/>
    <w:rsid w:val="0086555E"/>
    <w:rsid w:val="00872BD6"/>
    <w:rsid w:val="008D559B"/>
    <w:rsid w:val="008E65C5"/>
    <w:rsid w:val="008F53C8"/>
    <w:rsid w:val="008F6C9F"/>
    <w:rsid w:val="00903D66"/>
    <w:rsid w:val="0098196E"/>
    <w:rsid w:val="009B66B3"/>
    <w:rsid w:val="009C7EF7"/>
    <w:rsid w:val="00A32195"/>
    <w:rsid w:val="00A37251"/>
    <w:rsid w:val="00AC494F"/>
    <w:rsid w:val="00B00B20"/>
    <w:rsid w:val="00B0648A"/>
    <w:rsid w:val="00B1655D"/>
    <w:rsid w:val="00B2487B"/>
    <w:rsid w:val="00B72CF3"/>
    <w:rsid w:val="00BB66C6"/>
    <w:rsid w:val="00BC01A5"/>
    <w:rsid w:val="00BC4122"/>
    <w:rsid w:val="00C05ABC"/>
    <w:rsid w:val="00C341FB"/>
    <w:rsid w:val="00C360A8"/>
    <w:rsid w:val="00CE4F1F"/>
    <w:rsid w:val="00D15C8A"/>
    <w:rsid w:val="00D24169"/>
    <w:rsid w:val="00D4454E"/>
    <w:rsid w:val="00D459F6"/>
    <w:rsid w:val="00D61849"/>
    <w:rsid w:val="00DA32A2"/>
    <w:rsid w:val="00DA7920"/>
    <w:rsid w:val="00DB38B2"/>
    <w:rsid w:val="00DB6613"/>
    <w:rsid w:val="00DC34A2"/>
    <w:rsid w:val="00DF5CC2"/>
    <w:rsid w:val="00E27EDC"/>
    <w:rsid w:val="00E34822"/>
    <w:rsid w:val="00E43782"/>
    <w:rsid w:val="00E57C41"/>
    <w:rsid w:val="00E6085C"/>
    <w:rsid w:val="00E873BF"/>
    <w:rsid w:val="00EB46E6"/>
    <w:rsid w:val="00EE4268"/>
    <w:rsid w:val="00F31D16"/>
    <w:rsid w:val="00F542C4"/>
    <w:rsid w:val="00F5535B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37003-FFAD-4B6A-AE3B-C5918C2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55E"/>
    <w:pPr>
      <w:ind w:left="720"/>
      <w:contextualSpacing/>
    </w:pPr>
  </w:style>
  <w:style w:type="paragraph" w:customStyle="1" w:styleId="ac">
    <w:name w:val="Знак Знак Знак Знак"/>
    <w:basedOn w:val="a"/>
    <w:rsid w:val="00E348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press</cp:lastModifiedBy>
  <cp:revision>2</cp:revision>
  <dcterms:created xsi:type="dcterms:W3CDTF">2025-07-15T04:01:00Z</dcterms:created>
  <dcterms:modified xsi:type="dcterms:W3CDTF">2025-07-15T04:01:00Z</dcterms:modified>
</cp:coreProperties>
</file>